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5D6459">
              <w:t>28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1ª: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D6459" w:rsidP="003348BC">
            <w:r>
              <w:t xml:space="preserve">Passar a limpo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5D6459">
              <w:t>85 SAS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5D6459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D6459" w:rsidP="003348BC">
            <w:r>
              <w:t>Pág.57 a 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D6459" w:rsidP="00367CCA">
            <w:r>
              <w:t>Pág. 71 e 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5D6459">
              <w:t>75 e 76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D6459" w:rsidP="005C0A7D">
            <w:r>
              <w:t>Pág.71 e 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  <w:r w:rsidR="005D6459">
              <w:t>72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5D6459">
              <w:t>75 q. 1 e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D6459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2018-03-28T14:19:00Z</dcterms:modified>
</cp:coreProperties>
</file>