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AA60A0">
              <w:t xml:space="preserve"> 19-10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AA60A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AA60A0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AA60A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A60A0" w:rsidP="001A7DE2">
            <w:r>
              <w:t>Revisão dos capítulos da prova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A60A0" w:rsidP="004C2597">
            <w:proofErr w:type="gramStart"/>
            <w:r>
              <w:t>p.</w:t>
            </w:r>
            <w:proofErr w:type="gramEnd"/>
            <w:r>
              <w:t>159 a 161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A60A0">
            <w:r>
              <w:t xml:space="preserve">3ª: </w:t>
            </w:r>
            <w:r w:rsidR="00AA60A0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AA60A0">
              <w:t>19 e 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</w:t>
            </w:r>
            <w:proofErr w:type="gramStart"/>
            <w:r>
              <w:t xml:space="preserve"> </w:t>
            </w:r>
            <w:r w:rsidR="00AA60A0">
              <w:t xml:space="preserve"> </w:t>
            </w:r>
            <w:proofErr w:type="gramEnd"/>
            <w:r w:rsidR="00AA60A0">
              <w:t xml:space="preserve">dos capítulos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AA60A0">
              <w:t>20 e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A60A0" w:rsidP="00C33A9B">
            <w:r>
              <w:t xml:space="preserve">Atividade de fixação dos capítulos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AA60A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A60A0" w:rsidP="00AB19C2">
            <w:proofErr w:type="gramStart"/>
            <w:r>
              <w:t>p.</w:t>
            </w:r>
            <w:proofErr w:type="gramEnd"/>
            <w:r>
              <w:t>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A60A0" w:rsidP="00173090">
            <w:r>
              <w:t>Estudar para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A60A0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2018-10-19T20:45:00Z</dcterms:modified>
</cp:coreProperties>
</file>