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Default="00383CCB" w:rsidP="00B16A05">
      <w:pPr>
        <w:pStyle w:val="Corpo"/>
        <w:spacing w:after="0" w:line="240" w:lineRule="auto"/>
        <w:rPr>
          <w:rFonts w:ascii="Cambria" w:hAnsi="Cambria"/>
          <w:b/>
          <w:bCs/>
        </w:rPr>
      </w:pPr>
      <w:r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371E2A" wp14:editId="2D8CDA8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371E2A" id="Grupo 1" o:spid="_x0000_s1026" style="position:absolute;left:0;text-align:left;margin-left:0;margin-top:.3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s7Fh2wDAAAhS4AAA4AAAAAAAAAAAAAAAAAOgIAAGRycy9lMm9Eb2MueG1sUEsBAi0A&#10;FAAGAAgAAAAhAKomDr68AAAAIQEAABkAAAAAAAAAAAAAAAAAFg8AAGRycy9fcmVscy9lMm9Eb2Mu&#10;eG1sLnJlbHNQSwECLQAUAAYACAAAACEATvtW8t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DD76CD" w:rsidRDefault="00383CCB" w:rsidP="00B16A0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DD76CD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383CCB" w:rsidRDefault="00383CCB" w:rsidP="00B16A0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383CCB" w:rsidRPr="00DD76CD" w:rsidRDefault="00383CCB" w:rsidP="00B16A05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383CCB" w:rsidRPr="00383CCB" w:rsidRDefault="004C4493" w:rsidP="00B16A05">
      <w:pPr>
        <w:jc w:val="both"/>
        <w:rPr>
          <w:rFonts w:ascii="Bookman Old Style" w:hAnsi="Bookman Old Style"/>
          <w:noProof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DIA: 25 DE JUNHO DE 2020 - 5</w:t>
      </w:r>
      <w:r w:rsidR="00383CCB" w:rsidRPr="00383CCB">
        <w:rPr>
          <w:rFonts w:ascii="Bookman Old Style" w:hAnsi="Bookman Old Style"/>
          <w:b/>
          <w:color w:val="000000" w:themeColor="text1"/>
          <w:sz w:val="28"/>
          <w:szCs w:val="28"/>
        </w:rPr>
        <w:t>°ANO E.F</w:t>
      </w:r>
    </w:p>
    <w:p w:rsidR="00383CCB" w:rsidRPr="00383CCB" w:rsidRDefault="00383CCB" w:rsidP="00B16A05">
      <w:pPr>
        <w:pStyle w:val="Corpo"/>
        <w:spacing w:after="0" w:line="240" w:lineRule="auto"/>
        <w:rPr>
          <w:rFonts w:ascii="Bookman Old Style" w:hAnsi="Bookman Old Style"/>
          <w:b/>
          <w:sz w:val="26"/>
        </w:rPr>
      </w:pPr>
    </w:p>
    <w:p w:rsidR="00654EA3" w:rsidRPr="004C4493" w:rsidRDefault="00654EA3" w:rsidP="004C4493">
      <w:pPr>
        <w:pStyle w:val="Corpo"/>
        <w:spacing w:after="0" w:line="240" w:lineRule="auto"/>
        <w:rPr>
          <w:rFonts w:ascii="Bookman Old Style" w:hAnsi="Bookman Old Style"/>
          <w:b/>
          <w:lang w:val="pt-BR"/>
        </w:rPr>
      </w:pPr>
      <w:r w:rsidRPr="004C4493">
        <w:rPr>
          <w:rFonts w:ascii="Bookman Old Style" w:hAnsi="Bookman Old Style"/>
          <w:b/>
          <w:lang w:val="pt-BR"/>
        </w:rPr>
        <w:t>1ªAULA:</w:t>
      </w:r>
      <w:r w:rsidR="000271CC" w:rsidRPr="004C4493">
        <w:rPr>
          <w:rFonts w:ascii="Bookman Old Style" w:hAnsi="Bookman Old Style"/>
          <w:b/>
          <w:lang w:val="pt-BR"/>
        </w:rPr>
        <w:t xml:space="preserve"> </w:t>
      </w:r>
      <w:r w:rsidR="0037014C" w:rsidRPr="004C4493">
        <w:rPr>
          <w:rFonts w:ascii="Bookman Old Style" w:hAnsi="Bookman Old Style"/>
          <w:b/>
          <w:lang w:val="pt-BR"/>
        </w:rPr>
        <w:t xml:space="preserve">CIÊNCIAS </w:t>
      </w:r>
      <w:r w:rsidR="000271CC" w:rsidRPr="004C4493">
        <w:rPr>
          <w:rFonts w:ascii="Bookman Old Style" w:hAnsi="Bookman Old Style"/>
          <w:b/>
          <w:lang w:val="pt-BR"/>
        </w:rPr>
        <w:t xml:space="preserve"> </w:t>
      </w: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Ciências - Capítulo 8 – Terra e universo</w:t>
      </w: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 Os objetos que auxiliam na formação das imagens; A importância da imagem para o registro histórico e cultural.</w:t>
      </w: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Conhecer a formação de imagens por reflexão da luz como propriedade de superfícies lisas;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Compreender que a lupa é uma lente que forma imagens aumentadas, assim como o telescópio para objetos e paisagens distantes;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Identificar as câmeras fotográficas como equipamentos que registram imagens e compreender o funcionamento das mesmas;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Reconhecer as fotografias como objetos que registram memórias;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bCs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Analisar a formação de imagens em periscópios.</w:t>
      </w: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25/06/2020</w:t>
      </w: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– Ciências</w:t>
      </w:r>
    </w:p>
    <w:p w:rsid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5A438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5A4383" w:rsidRPr="00D942AE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https://youtu.be/9GRfItmpLNc</w:t>
        </w:r>
      </w:hyperlink>
    </w:p>
    <w:p w:rsid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4C4493" w:rsidRPr="004C4493" w:rsidRDefault="004C4493" w:rsidP="004C4493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4493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4C4493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4C4493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4C4493" w:rsidRDefault="004C4493" w:rsidP="004C4493">
      <w:pPr>
        <w:contextualSpacing/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4C4493" w:rsidRPr="004C4493" w:rsidRDefault="004C4493" w:rsidP="004C4493">
      <w:pPr>
        <w:contextualSpacing/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revisão do conteúdo da aula anterior, a partir da correção da atividade de casa p. 63 e em seguida a realização da questão 2 da página 63. </w:t>
      </w:r>
      <w:proofErr w:type="gramStart"/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.</w:t>
      </w:r>
      <w:r w:rsidRPr="004C4493">
        <w:rPr>
          <w:rFonts w:ascii="Bookman Old Style" w:hAnsi="Bookman Old Style"/>
          <w:sz w:val="28"/>
          <w:szCs w:val="28"/>
          <w:lang w:val="pt-BR"/>
        </w:rPr>
        <w:t>(</w:t>
      </w:r>
      <w:r w:rsidRPr="004C4493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</w:t>
      </w:r>
      <w:proofErr w:type="gramEnd"/>
      <w:r w:rsidRPr="004C4493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a foto para </w:t>
      </w:r>
      <w:hyperlink r:id="rId11" w:history="1">
        <w:proofErr w:type="spellStart"/>
        <w:r w:rsidRPr="004C4493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>WhatsApp</w:t>
        </w:r>
        <w:proofErr w:type="spellEnd"/>
        <w:r w:rsidRPr="004C4493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) </w:t>
        </w:r>
      </w:hyperlink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DC5026" w:rsidRPr="004C4493" w:rsidRDefault="004C4493" w:rsidP="004C4493">
      <w:pPr>
        <w:pStyle w:val="Corpo"/>
        <w:spacing w:after="0" w:line="240" w:lineRule="auto"/>
        <w:rPr>
          <w:rFonts w:ascii="Bookman Old Style" w:hAnsi="Bookman Old Style"/>
          <w:b/>
          <w:lang w:val="pt-BR"/>
        </w:rPr>
      </w:pPr>
      <w:r w:rsidRPr="004C4493">
        <w:rPr>
          <w:rFonts w:ascii="Bookman Old Style" w:eastAsia="Times New Roman" w:hAnsi="Bookman Old Style" w:cs="Times New Roman"/>
          <w:b/>
          <w:lang w:val="pt-BR"/>
        </w:rPr>
        <w:t xml:space="preserve">Passo 3: </w:t>
      </w:r>
      <w:r w:rsidRPr="004C4493">
        <w:rPr>
          <w:rFonts w:ascii="Bookman Old Style" w:eastAsia="Times New Roman" w:hAnsi="Bookman Old Style" w:cs="Times New Roman"/>
          <w:lang w:val="pt-BR"/>
        </w:rPr>
        <w:t xml:space="preserve">Acompanhe a revisão do capítulo 8 a partir da seção: </w:t>
      </w:r>
      <w:r w:rsidRPr="004C4493">
        <w:rPr>
          <w:rFonts w:ascii="Bookman Old Style" w:eastAsia="Times New Roman" w:hAnsi="Bookman Old Style" w:cs="Times New Roman"/>
          <w:b/>
          <w:lang w:val="pt-BR"/>
        </w:rPr>
        <w:t>Para relembrar</w:t>
      </w:r>
      <w:r w:rsidRPr="004C4493">
        <w:rPr>
          <w:rFonts w:ascii="Bookman Old Style" w:eastAsia="Times New Roman" w:hAnsi="Bookman Old Style" w:cs="Times New Roman"/>
          <w:lang w:val="pt-BR"/>
        </w:rPr>
        <w:t xml:space="preserve"> página 64 e 65.</w:t>
      </w:r>
    </w:p>
    <w:p w:rsidR="00BE3DC0" w:rsidRPr="004C4493" w:rsidRDefault="00BE3DC0" w:rsidP="004C4493">
      <w:pPr>
        <w:pStyle w:val="Corpo"/>
        <w:spacing w:after="0" w:line="240" w:lineRule="auto"/>
        <w:rPr>
          <w:rFonts w:ascii="Bookman Old Style" w:hAnsi="Bookman Old Style"/>
          <w:b/>
          <w:lang w:val="pt-BR"/>
        </w:rPr>
      </w:pPr>
    </w:p>
    <w:p w:rsidR="00654EA3" w:rsidRPr="004C4493" w:rsidRDefault="00654EA3" w:rsidP="004C4493">
      <w:pPr>
        <w:pStyle w:val="Corpo"/>
        <w:spacing w:after="0" w:line="240" w:lineRule="auto"/>
        <w:rPr>
          <w:rFonts w:ascii="Bookman Old Style" w:hAnsi="Bookman Old Style"/>
          <w:lang w:val="pt-BR"/>
        </w:rPr>
      </w:pPr>
      <w:r w:rsidRPr="004C4493">
        <w:rPr>
          <w:rFonts w:ascii="Bookman Old Style" w:hAnsi="Bookman Old Style"/>
          <w:b/>
          <w:lang w:val="pt-BR"/>
        </w:rPr>
        <w:t xml:space="preserve">2ªAULA: </w:t>
      </w:r>
      <w:r w:rsidR="0037014C" w:rsidRPr="004C4493">
        <w:rPr>
          <w:rFonts w:ascii="Bookman Old Style" w:hAnsi="Bookman Old Style"/>
          <w:b/>
          <w:lang w:val="pt-BR"/>
        </w:rPr>
        <w:t xml:space="preserve">PORTUGUÊS 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b/>
          <w:sz w:val="28"/>
          <w:szCs w:val="28"/>
          <w:lang w:val="pt-BR"/>
        </w:rPr>
        <w:t>Componente Curricular: Português - Capítulo 8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Link da aula: </w:t>
      </w:r>
      <w:hyperlink r:id="rId12" w:history="1">
        <w:r w:rsidRPr="00E121FF">
          <w:rPr>
            <w:rStyle w:val="Hyperlink"/>
            <w:rFonts w:ascii="Bookman Old Style" w:eastAsia="Calibri" w:hAnsi="Bookman Old Style"/>
            <w:b/>
            <w:sz w:val="28"/>
            <w:szCs w:val="28"/>
            <w:lang w:val="pt-BR"/>
          </w:rPr>
          <w:t>https://youtu.be/QQk9VkO6nJg</w:t>
        </w:r>
      </w:hyperlink>
    </w:p>
    <w:p w:rsidR="00E121FF" w:rsidRPr="00E121FF" w:rsidRDefault="00E121FF" w:rsidP="00E121FF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sz w:val="28"/>
          <w:szCs w:val="28"/>
          <w:lang w:val="pt-BR"/>
        </w:rPr>
        <w:t>Olá aluno!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sz w:val="28"/>
          <w:szCs w:val="28"/>
          <w:lang w:val="pt-BR"/>
        </w:rPr>
        <w:t>Hoje você vai estudar usando um roteiro de estudo. Mas o que é um roteiro de estudo?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sz w:val="28"/>
          <w:szCs w:val="28"/>
          <w:lang w:val="pt-BR"/>
        </w:rPr>
        <w:t>É um passo a passo pensado para te auxiliar a estudar o assunto da aula em vídeo de uma maneira mais organizada.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sz w:val="28"/>
          <w:szCs w:val="28"/>
          <w:lang w:val="pt-BR"/>
        </w:rPr>
        <w:t>Fique ligado!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sz w:val="28"/>
          <w:szCs w:val="28"/>
          <w:lang w:val="pt-BR"/>
        </w:rPr>
        <w:t xml:space="preserve">O roteiro a seguir é baseado no modelo de ensino a distância, em que você vai estudar usando seu material SAS, a aula em vídeo e </w:t>
      </w:r>
      <w:proofErr w:type="spellStart"/>
      <w:r w:rsidRPr="00E121FF">
        <w:rPr>
          <w:rFonts w:ascii="Bookman Old Style" w:eastAsia="Calibri" w:hAnsi="Bookman Old Style"/>
          <w:sz w:val="28"/>
          <w:szCs w:val="28"/>
          <w:lang w:val="pt-BR"/>
        </w:rPr>
        <w:t>WhatsApp</w:t>
      </w:r>
      <w:proofErr w:type="spellEnd"/>
      <w:r w:rsidRPr="00E121FF">
        <w:rPr>
          <w:rFonts w:ascii="Bookman Old Style" w:eastAsia="Calibri" w:hAnsi="Bookman Old Style"/>
          <w:sz w:val="28"/>
          <w:szCs w:val="28"/>
          <w:lang w:val="pt-BR"/>
        </w:rPr>
        <w:t>.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b/>
          <w:sz w:val="28"/>
          <w:szCs w:val="28"/>
          <w:lang w:val="pt-BR"/>
        </w:rPr>
        <w:lastRenderedPageBreak/>
        <w:t>Passo 01 –</w:t>
      </w:r>
      <w:r w:rsidRPr="00E121FF">
        <w:rPr>
          <w:rFonts w:ascii="Bookman Old Style" w:eastAsia="Calibri" w:hAnsi="Bookman Old Style"/>
          <w:sz w:val="28"/>
          <w:szCs w:val="28"/>
          <w:lang w:val="pt-BR"/>
        </w:rPr>
        <w:t xml:space="preserve"> Explicação das regras de acentuação gráfica 2 no livro Descobrindo a Gramática.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02 – </w:t>
      </w:r>
      <w:r w:rsidRPr="00E121FF">
        <w:rPr>
          <w:rFonts w:ascii="Bookman Old Style" w:eastAsia="Calibri" w:hAnsi="Bookman Old Style"/>
          <w:bCs/>
          <w:sz w:val="28"/>
          <w:szCs w:val="28"/>
          <w:lang w:val="pt-BR"/>
        </w:rPr>
        <w:t xml:space="preserve">Atividade </w:t>
      </w:r>
      <w:r w:rsidRPr="00E121FF">
        <w:rPr>
          <w:rFonts w:ascii="Bookman Old Style" w:eastAsia="Calibri" w:hAnsi="Bookman Old Style"/>
          <w:sz w:val="28"/>
          <w:szCs w:val="28"/>
          <w:lang w:val="pt-BR"/>
        </w:rPr>
        <w:t xml:space="preserve">das páginas 76 a 78(questões 01 a 03). Pause o vídeo para fazer a tarefa pedida. 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b/>
          <w:sz w:val="28"/>
          <w:szCs w:val="28"/>
          <w:lang w:val="pt-BR"/>
        </w:rPr>
      </w:pP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03 – </w:t>
      </w:r>
      <w:r w:rsidRPr="00E121FF">
        <w:rPr>
          <w:rFonts w:ascii="Bookman Old Style" w:eastAsia="Calibri" w:hAnsi="Bookman Old Style"/>
          <w:sz w:val="28"/>
          <w:szCs w:val="28"/>
          <w:lang w:val="pt-BR"/>
        </w:rPr>
        <w:t>Correção do exercício das páginas 79 a 81(questões 01 a 07).</w:t>
      </w:r>
    </w:p>
    <w:p w:rsidR="00E121FF" w:rsidRPr="00E121FF" w:rsidRDefault="00E121FF" w:rsidP="00E121FF">
      <w:pPr>
        <w:jc w:val="both"/>
        <w:rPr>
          <w:rFonts w:ascii="Bookman Old Style" w:eastAsia="Calibri" w:hAnsi="Bookman Old Style"/>
          <w:sz w:val="28"/>
          <w:szCs w:val="28"/>
          <w:lang w:val="pt-BR"/>
        </w:rPr>
      </w:pPr>
    </w:p>
    <w:p w:rsidR="0037014C" w:rsidRPr="00E121FF" w:rsidRDefault="00E121FF" w:rsidP="00E121FF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E121FF">
        <w:rPr>
          <w:rFonts w:ascii="Bookman Old Style" w:eastAsia="Calibri" w:hAnsi="Bookman Old Style"/>
          <w:b/>
          <w:sz w:val="28"/>
          <w:szCs w:val="28"/>
          <w:lang w:val="pt-BR"/>
        </w:rPr>
        <w:t xml:space="preserve">Passo 04 – </w:t>
      </w:r>
      <w:r w:rsidRPr="00E121FF">
        <w:rPr>
          <w:rFonts w:ascii="Bookman Old Style" w:eastAsia="Calibri" w:hAnsi="Bookman Old Style"/>
          <w:sz w:val="28"/>
          <w:szCs w:val="28"/>
          <w:lang w:val="pt-BR"/>
        </w:rPr>
        <w:t xml:space="preserve">Mandar pelo </w:t>
      </w:r>
      <w:proofErr w:type="spellStart"/>
      <w:r w:rsidRPr="00E121FF">
        <w:rPr>
          <w:rFonts w:ascii="Bookman Old Style" w:eastAsia="Calibri" w:hAnsi="Bookman Old Style"/>
          <w:sz w:val="28"/>
          <w:szCs w:val="28"/>
          <w:lang w:val="pt-BR"/>
        </w:rPr>
        <w:t>WhatsApp</w:t>
      </w:r>
      <w:proofErr w:type="spellEnd"/>
      <w:r w:rsidRPr="00E121FF">
        <w:rPr>
          <w:rFonts w:ascii="Bookman Old Style" w:eastAsia="Calibri" w:hAnsi="Bookman Old Style"/>
          <w:sz w:val="28"/>
          <w:szCs w:val="28"/>
          <w:lang w:val="pt-BR"/>
        </w:rPr>
        <w:t xml:space="preserve"> as fotos das páginas 79,80 e 81 do livro de Gramática.</w:t>
      </w:r>
    </w:p>
    <w:p w:rsidR="004C4493" w:rsidRPr="00E121FF" w:rsidRDefault="004C4493" w:rsidP="004C4493">
      <w:pPr>
        <w:rPr>
          <w:rFonts w:ascii="Bookman Old Style" w:hAnsi="Bookman Old Style"/>
          <w:b/>
          <w:sz w:val="28"/>
          <w:szCs w:val="28"/>
          <w:lang w:val="pt-BR"/>
        </w:rPr>
      </w:pPr>
    </w:p>
    <w:p w:rsidR="00654EA3" w:rsidRPr="004C4493" w:rsidRDefault="00654EA3" w:rsidP="004C4493">
      <w:pPr>
        <w:rPr>
          <w:rFonts w:ascii="Bookman Old Style" w:hAnsi="Bookman Old Style"/>
          <w:b/>
          <w:sz w:val="28"/>
          <w:szCs w:val="28"/>
          <w:lang w:val="pt-BR"/>
        </w:rPr>
      </w:pPr>
      <w:r w:rsidRPr="004C4493">
        <w:rPr>
          <w:rFonts w:ascii="Bookman Old Style" w:hAnsi="Bookman Old Style"/>
          <w:b/>
          <w:sz w:val="28"/>
          <w:szCs w:val="28"/>
          <w:lang w:val="pt-BR"/>
        </w:rPr>
        <w:t xml:space="preserve">3ªAULA: </w:t>
      </w:r>
      <w:r w:rsidR="0037014C" w:rsidRPr="004C4493">
        <w:rPr>
          <w:rFonts w:ascii="Bookman Old Style" w:hAnsi="Bookman Old Style"/>
          <w:b/>
          <w:sz w:val="28"/>
          <w:szCs w:val="28"/>
          <w:lang w:val="pt-BR"/>
        </w:rPr>
        <w:t>MATEMÁTICA</w:t>
      </w: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 - Capítulo 8 – Números/Grandezas e Medidas.</w:t>
      </w: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 Interpretação, registro e comparação de números racionais expressos na forma decimal; Resolução de problemas envolvendo números decimais. Medidas de comprimento, massa, temperatura, e capacidade: utilização de unidades convencionais e relações entre as unidades de medida mais usuais; transformação de unidades de medidas; noção de volume.</w:t>
      </w: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Cs/>
          <w:sz w:val="28"/>
          <w:szCs w:val="28"/>
          <w:lang w:val="pt-BR"/>
        </w:rPr>
        <w:t>Interpretar, registrar e comparar quantidades (comprimentos, massa, capacidade) usando racionais na forma decimal;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Cs/>
          <w:sz w:val="28"/>
          <w:szCs w:val="28"/>
          <w:lang w:val="pt-BR"/>
        </w:rPr>
        <w:t>Reconhecer e utilizar regras do sistema de numeração decimal para ler, escrever, comparar e ordenar números racionais na forma decimal;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Cs/>
          <w:sz w:val="28"/>
          <w:szCs w:val="28"/>
          <w:lang w:val="pt-BR"/>
        </w:rPr>
        <w:t>Resolver situações-problemas com números decimais envolvendo as diferentes medidas: massa, capacidade, comprimento e tempo.</w:t>
      </w:r>
    </w:p>
    <w:p w:rsidR="004C4493" w:rsidRPr="004C4493" w:rsidRDefault="004C4493" w:rsidP="004C44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ind w:left="0" w:firstLine="0"/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Cs/>
          <w:sz w:val="28"/>
          <w:szCs w:val="28"/>
          <w:lang w:val="pt-BR"/>
        </w:rPr>
        <w:t>Transformar unidades de medidas mais usuais para outras unidades do mesmo sistema.</w:t>
      </w: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Atividades do dia: 25/06/2020 – Matemática </w:t>
      </w:r>
    </w:p>
    <w:p w:rsid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E121FF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3" w:history="1">
        <w:r w:rsidR="00C33B3C" w:rsidRPr="00D942AE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https://youtu.be/dMPO11lxoJg</w:t>
        </w:r>
      </w:hyperlink>
    </w:p>
    <w:p w:rsid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bookmarkStart w:id="0" w:name="_GoBack"/>
      <w:bookmarkEnd w:id="0"/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(Clique no link e assista a </w:t>
      </w:r>
      <w:proofErr w:type="spellStart"/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, pause sempre que achar necessário) </w:t>
      </w:r>
    </w:p>
    <w:p w:rsidR="004C4493" w:rsidRPr="004C4493" w:rsidRDefault="004C4493" w:rsidP="004C4493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4C4493">
        <w:rPr>
          <w:rFonts w:ascii="Bookman Old Style" w:eastAsia="Times New Roman" w:hAnsi="Bookman Old Style" w:cs="Times New Roman"/>
          <w:sz w:val="28"/>
          <w:szCs w:val="28"/>
        </w:rPr>
        <w:t xml:space="preserve">Os próximos passos se referem ao detalhamento da </w:t>
      </w:r>
      <w:proofErr w:type="spellStart"/>
      <w:r w:rsidRPr="004C4493">
        <w:rPr>
          <w:rFonts w:ascii="Bookman Old Style" w:eastAsia="Times New Roman" w:hAnsi="Bookman Old Style" w:cs="Times New Roman"/>
          <w:sz w:val="28"/>
          <w:szCs w:val="28"/>
        </w:rPr>
        <w:t>videoaula</w:t>
      </w:r>
      <w:proofErr w:type="spellEnd"/>
      <w:r w:rsidRPr="004C4493">
        <w:rPr>
          <w:rFonts w:ascii="Bookman Old Style" w:eastAsia="Times New Roman" w:hAnsi="Bookman Old Style" w:cs="Times New Roman"/>
          <w:sz w:val="28"/>
          <w:szCs w:val="28"/>
        </w:rPr>
        <w:t>.</w:t>
      </w:r>
    </w:p>
    <w:p w:rsidR="004C4493" w:rsidRDefault="004C4493" w:rsidP="004C4493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4C4493" w:rsidRPr="004C4493" w:rsidRDefault="004C4493" w:rsidP="004C4493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2: 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no início da </w:t>
      </w:r>
      <w:proofErr w:type="spellStart"/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>videoaula</w:t>
      </w:r>
      <w:proofErr w:type="spellEnd"/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 a revisão do conteúdo da aula passada onde iniciamos o estudo do capítulo 8.</w:t>
      </w:r>
    </w:p>
    <w:p w:rsidR="004C4493" w:rsidRDefault="004C4493" w:rsidP="004C4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4C4493" w:rsidRPr="004C4493" w:rsidRDefault="004C4493" w:rsidP="004C4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3: 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Acompanhe a explanação do conteúdo da aula de hoje: </w:t>
      </w:r>
      <w:r w:rsidRPr="004C4493">
        <w:rPr>
          <w:rFonts w:ascii="Bookman Old Style" w:eastAsia="Times New Roman" w:hAnsi="Bookman Old Style"/>
          <w:b/>
          <w:bCs/>
          <w:sz w:val="28"/>
          <w:szCs w:val="28"/>
          <w:lang w:val="pt-BR"/>
        </w:rPr>
        <w:t>medidas de comprimento. Página 85 e 87</w:t>
      </w:r>
    </w:p>
    <w:p w:rsidR="004C4493" w:rsidRDefault="004C4493" w:rsidP="00DB2BD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4C4493" w:rsidRPr="004C4493" w:rsidRDefault="004C4493" w:rsidP="00DB2BD1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4: 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Observe a orientação da professora para a atividade das </w:t>
      </w: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páginas 86 a 88.  Após a orientação da professora em cada questão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, </w:t>
      </w: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pause o vídeo e </w:t>
      </w: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>realize a atividade, depois acompanhe a correção. M</w:t>
      </w:r>
      <w:r w:rsidRPr="004C4493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andar a foto da atividade </w:t>
      </w:r>
      <w:proofErr w:type="gramStart"/>
      <w:r w:rsidRPr="004C4493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>88  para</w:t>
      </w:r>
      <w:proofErr w:type="gramEnd"/>
      <w:r w:rsidRPr="004C4493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o </w:t>
      </w:r>
      <w:r w:rsidRPr="004C4493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begin"/>
      </w:r>
      <w:r w:rsidRPr="004C4493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instrText xml:space="preserve"> HYPERLINK "https://www.whatsapp.com/" </w:instrText>
      </w:r>
      <w:r w:rsidRPr="004C4493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fldChar w:fldCharType="separate"/>
      </w:r>
      <w:proofErr w:type="spellStart"/>
      <w:r w:rsidRPr="004C4493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t>WhatsApp</w:t>
      </w:r>
      <w:proofErr w:type="spellEnd"/>
      <w:r w:rsidRPr="004C4493">
        <w:rPr>
          <w:rFonts w:ascii="Bookman Old Style" w:eastAsia="Times New Roman" w:hAnsi="Bookman Old Style"/>
          <w:b/>
          <w:i/>
          <w:sz w:val="28"/>
          <w:szCs w:val="28"/>
          <w:lang w:val="pt-BR" w:eastAsia="pt-BR"/>
        </w:rPr>
        <w:t xml:space="preserve">) </w:t>
      </w:r>
    </w:p>
    <w:p w:rsidR="004C4493" w:rsidRDefault="004C4493" w:rsidP="00DB2BD1">
      <w:pPr>
        <w:rPr>
          <w:rFonts w:ascii="Bookman Old Style" w:hAnsi="Bookman Old Style"/>
          <w:sz w:val="28"/>
          <w:szCs w:val="28"/>
          <w:lang w:val="pt-BR" w:eastAsia="pt-BR"/>
        </w:rPr>
      </w:pPr>
      <w:r w:rsidRPr="004C4493">
        <w:rPr>
          <w:rFonts w:ascii="Bookman Old Style" w:hAnsi="Bookman Old Style"/>
          <w:sz w:val="28"/>
          <w:szCs w:val="28"/>
          <w:lang w:val="pt-BR" w:eastAsia="pt-BR"/>
        </w:rPr>
        <w:fldChar w:fldCharType="end"/>
      </w:r>
    </w:p>
    <w:p w:rsidR="00394028" w:rsidRPr="004C4493" w:rsidRDefault="004C4493" w:rsidP="00DB2BD1">
      <w:pPr>
        <w:rPr>
          <w:rFonts w:ascii="Bookman Old Style" w:hAnsi="Bookman Old Style"/>
          <w:b/>
          <w:sz w:val="28"/>
          <w:szCs w:val="28"/>
          <w:lang w:val="pt-BR"/>
        </w:rPr>
      </w:pP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5: 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Explicação da </w:t>
      </w: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atividade de casa, página 88 e 89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, </w:t>
      </w:r>
      <w:r w:rsidRPr="004C4493">
        <w:rPr>
          <w:rFonts w:ascii="Bookman Old Style" w:eastAsia="Times New Roman" w:hAnsi="Bookman Old Style"/>
          <w:b/>
          <w:sz w:val="28"/>
          <w:szCs w:val="28"/>
          <w:lang w:val="pt-BR"/>
        </w:rPr>
        <w:t>questões 6 e 7</w:t>
      </w:r>
      <w:r w:rsidRPr="004C4493">
        <w:rPr>
          <w:rFonts w:ascii="Bookman Old Style" w:eastAsia="Times New Roman" w:hAnsi="Bookman Old Style"/>
          <w:sz w:val="28"/>
          <w:szCs w:val="28"/>
          <w:lang w:val="pt-BR"/>
        </w:rPr>
        <w:t xml:space="preserve">. </w:t>
      </w:r>
      <w:proofErr w:type="gramStart"/>
      <w:r w:rsidRPr="004C4493">
        <w:rPr>
          <w:rFonts w:ascii="Bookman Old Style" w:hAnsi="Bookman Old Style"/>
          <w:sz w:val="28"/>
          <w:szCs w:val="28"/>
          <w:lang w:val="pt-BR"/>
        </w:rPr>
        <w:t>(</w:t>
      </w:r>
      <w:r w:rsidRPr="004C4493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mandar</w:t>
      </w:r>
      <w:proofErr w:type="gramEnd"/>
      <w:r w:rsidRPr="004C4493">
        <w:rPr>
          <w:rFonts w:ascii="Bookman Old Style" w:eastAsiaTheme="majorEastAsia" w:hAnsi="Bookman Old Style"/>
          <w:b/>
          <w:i/>
          <w:sz w:val="28"/>
          <w:szCs w:val="28"/>
          <w:lang w:val="pt-BR"/>
        </w:rPr>
        <w:t xml:space="preserve"> a foto da atividade para o </w:t>
      </w:r>
      <w:hyperlink r:id="rId14" w:history="1">
        <w:proofErr w:type="spellStart"/>
        <w:r w:rsidRPr="004C4493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>WhatsApp</w:t>
        </w:r>
        <w:proofErr w:type="spellEnd"/>
        <w:r w:rsidRPr="004C4493">
          <w:rPr>
            <w:rFonts w:ascii="Bookman Old Style" w:eastAsia="Times New Roman" w:hAnsi="Bookman Old Style"/>
            <w:b/>
            <w:i/>
            <w:sz w:val="28"/>
            <w:szCs w:val="28"/>
            <w:lang w:val="pt-BR" w:eastAsia="pt-BR"/>
          </w:rPr>
          <w:t xml:space="preserve">) </w:t>
        </w:r>
      </w:hyperlink>
    </w:p>
    <w:p w:rsidR="00A10EED" w:rsidRPr="004C4493" w:rsidRDefault="00A10EED" w:rsidP="00DB2BD1">
      <w:pPr>
        <w:rPr>
          <w:rFonts w:ascii="Bookman Old Style" w:hAnsi="Bookman Old Style"/>
          <w:sz w:val="28"/>
          <w:szCs w:val="28"/>
          <w:lang w:val="pt-BR"/>
        </w:rPr>
      </w:pPr>
    </w:p>
    <w:p w:rsidR="004C4493" w:rsidRPr="00E121FF" w:rsidRDefault="004C4493" w:rsidP="004C4493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sz w:val="28"/>
          <w:szCs w:val="28"/>
          <w:highlight w:val="lightGray"/>
        </w:rPr>
      </w:pPr>
      <w:r w:rsidRPr="00E121FF">
        <w:rPr>
          <w:rFonts w:ascii="Bookman Old Style" w:hAnsi="Bookman Old Style" w:cs="Times New Roman"/>
          <w:b/>
          <w:bCs/>
          <w:sz w:val="28"/>
          <w:szCs w:val="28"/>
          <w:highlight w:val="lightGray"/>
        </w:rPr>
        <w:t xml:space="preserve">Lembrando do uso do Google </w:t>
      </w:r>
      <w:proofErr w:type="spellStart"/>
      <w:r w:rsidRPr="00E121FF">
        <w:rPr>
          <w:rFonts w:ascii="Bookman Old Style" w:hAnsi="Bookman Old Style" w:cs="Times New Roman"/>
          <w:b/>
          <w:bCs/>
          <w:sz w:val="28"/>
          <w:szCs w:val="28"/>
          <w:highlight w:val="lightGray"/>
        </w:rPr>
        <w:t>Meet</w:t>
      </w:r>
      <w:proofErr w:type="spellEnd"/>
      <w:r w:rsidRPr="00E121FF">
        <w:rPr>
          <w:rFonts w:ascii="Bookman Old Style" w:hAnsi="Bookman Old Style" w:cs="Times New Roman"/>
          <w:b/>
          <w:bCs/>
          <w:sz w:val="28"/>
          <w:szCs w:val="28"/>
          <w:highlight w:val="lightGray"/>
        </w:rPr>
        <w:t xml:space="preserve"> para interação e esclarecimento de dúvidas nos dias de terças e quintas às 10:30. </w:t>
      </w:r>
    </w:p>
    <w:p w:rsidR="004C4493" w:rsidRPr="00E121FF" w:rsidRDefault="004C4493" w:rsidP="004C4493">
      <w:pPr>
        <w:pStyle w:val="PargrafodaList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sz w:val="28"/>
          <w:szCs w:val="28"/>
          <w:highlight w:val="lightGray"/>
        </w:rPr>
      </w:pPr>
      <w:r w:rsidRPr="00E121FF">
        <w:rPr>
          <w:rFonts w:ascii="Bookman Old Style" w:hAnsi="Bookman Old Style" w:cs="Times New Roman"/>
          <w:b/>
          <w:bCs/>
          <w:sz w:val="28"/>
          <w:szCs w:val="28"/>
          <w:highlight w:val="lightGray"/>
        </w:rPr>
        <w:t>Hoje, durante nossa reunião faremos uma predição do conteúdo do capítulo 8 de matemática (múltiplos e submúltiplos das unidades de medida: medidas de comprimento).</w:t>
      </w:r>
    </w:p>
    <w:p w:rsidR="004C4493" w:rsidRPr="00E121FF" w:rsidRDefault="004C4493" w:rsidP="004C4493">
      <w:pPr>
        <w:rPr>
          <w:rFonts w:ascii="Bookman Old Style" w:hAnsi="Bookman Old Style"/>
          <w:b/>
          <w:sz w:val="28"/>
          <w:szCs w:val="28"/>
          <w:lang w:val="pt-BR"/>
        </w:rPr>
      </w:pPr>
    </w:p>
    <w:sectPr w:rsidR="004C4493" w:rsidRPr="00E121FF" w:rsidSect="00975169">
      <w:headerReference w:type="even" r:id="rId15"/>
      <w:headerReference w:type="default" r:id="rId16"/>
      <w:headerReference w:type="first" r:id="rId17"/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7C" w:rsidRDefault="00DA157C" w:rsidP="00975169">
      <w:r>
        <w:separator/>
      </w:r>
    </w:p>
  </w:endnote>
  <w:endnote w:type="continuationSeparator" w:id="0">
    <w:p w:rsidR="00DA157C" w:rsidRDefault="00DA157C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7C" w:rsidRDefault="00DA157C" w:rsidP="00975169">
      <w:r>
        <w:separator/>
      </w:r>
    </w:p>
  </w:footnote>
  <w:footnote w:type="continuationSeparator" w:id="0">
    <w:p w:rsidR="00DA157C" w:rsidRDefault="00DA157C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A157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A157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DA157C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yST8mdIdan64Yn2Wo2xyarT4iDOpU7W8otD5tQ+RvmMhrU95wN12Rgw9nh+oAhxoM9PlxyvyeSZvzbvIb3Srw==" w:salt="AXSPzNH+GHfMM3i8Vu2PAA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71CC"/>
    <w:rsid w:val="00066E01"/>
    <w:rsid w:val="00082533"/>
    <w:rsid w:val="000D7D0C"/>
    <w:rsid w:val="001F5636"/>
    <w:rsid w:val="002F4F33"/>
    <w:rsid w:val="0037014C"/>
    <w:rsid w:val="00383CCB"/>
    <w:rsid w:val="00391247"/>
    <w:rsid w:val="00394028"/>
    <w:rsid w:val="003B4264"/>
    <w:rsid w:val="004C4493"/>
    <w:rsid w:val="004F4E11"/>
    <w:rsid w:val="004F6077"/>
    <w:rsid w:val="00523EC5"/>
    <w:rsid w:val="005A4383"/>
    <w:rsid w:val="005D458C"/>
    <w:rsid w:val="00654EA3"/>
    <w:rsid w:val="00883C34"/>
    <w:rsid w:val="008D62EB"/>
    <w:rsid w:val="008F01B0"/>
    <w:rsid w:val="009508FC"/>
    <w:rsid w:val="00975169"/>
    <w:rsid w:val="00A10EED"/>
    <w:rsid w:val="00AF31F0"/>
    <w:rsid w:val="00B16A05"/>
    <w:rsid w:val="00BE3DC0"/>
    <w:rsid w:val="00C33B3C"/>
    <w:rsid w:val="00C50DC2"/>
    <w:rsid w:val="00D07183"/>
    <w:rsid w:val="00D64386"/>
    <w:rsid w:val="00DA157C"/>
    <w:rsid w:val="00DB2BD1"/>
    <w:rsid w:val="00DC5026"/>
    <w:rsid w:val="00E121FF"/>
    <w:rsid w:val="00ED16D3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dMPO11lxoJ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Qk9VkO6nJ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tsapp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9GRfItmpLN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hatsap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F6DC-948A-4F7F-A520-C8FEBFEC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3717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8</cp:revision>
  <dcterms:created xsi:type="dcterms:W3CDTF">2020-06-24T15:09:00Z</dcterms:created>
  <dcterms:modified xsi:type="dcterms:W3CDTF">2020-06-25T00:43:00Z</dcterms:modified>
</cp:coreProperties>
</file>