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4867D5BC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 w:rsidR="004972AF"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 xml:space="preserve">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6C687E">
        <w:rPr>
          <w:rFonts w:ascii="Arial" w:hAnsi="Arial" w:cs="Arial"/>
          <w:b/>
          <w:sz w:val="28"/>
          <w:szCs w:val="28"/>
        </w:rPr>
        <w:t>0</w:t>
      </w:r>
      <w:r w:rsidR="009B65F0">
        <w:rPr>
          <w:rFonts w:ascii="Arial" w:hAnsi="Arial" w:cs="Arial"/>
          <w:b/>
          <w:sz w:val="28"/>
          <w:szCs w:val="28"/>
        </w:rPr>
        <w:t>4</w:t>
      </w:r>
      <w:r w:rsidR="00C14186">
        <w:rPr>
          <w:rFonts w:ascii="Arial" w:hAnsi="Arial" w:cs="Arial"/>
          <w:b/>
          <w:sz w:val="28"/>
          <w:szCs w:val="28"/>
        </w:rPr>
        <w:t xml:space="preserve"> 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bookmarkEnd w:id="1"/>
    <w:p w14:paraId="62C95200" w14:textId="3C55A8D0" w:rsidR="00FE7739" w:rsidRDefault="00FE773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2861DBC" w14:textId="6D0AF873" w:rsidR="009B65F0" w:rsidRDefault="009B65F0" w:rsidP="009B65F0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B65F0">
        <w:rPr>
          <w:rFonts w:ascii="Arial" w:hAnsi="Arial" w:cs="Arial"/>
          <w:b/>
          <w:bCs/>
          <w:color w:val="auto"/>
          <w:sz w:val="28"/>
          <w:szCs w:val="28"/>
        </w:rPr>
        <w:t>1ª AULA: PORTUGUÊS/TEXTO</w:t>
      </w:r>
    </w:p>
    <w:p w14:paraId="58EA36D5" w14:textId="77777777" w:rsidR="009B65F0" w:rsidRPr="009B65F0" w:rsidRDefault="009B65F0" w:rsidP="009B65F0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E2FAD8E" w14:textId="77777777" w:rsidR="009B65F0" w:rsidRPr="009B65F0" w:rsidRDefault="009B65F0" w:rsidP="009B65F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65F0">
        <w:rPr>
          <w:rFonts w:ascii="Arial" w:hAnsi="Arial" w:cs="Arial"/>
          <w:b/>
          <w:bCs/>
          <w:sz w:val="28"/>
          <w:szCs w:val="28"/>
        </w:rPr>
        <w:t>Objeto de Conhecimento:</w:t>
      </w:r>
      <w:r w:rsidRPr="009B65F0">
        <w:rPr>
          <w:rFonts w:ascii="Arial" w:hAnsi="Arial" w:cs="Arial"/>
          <w:sz w:val="28"/>
          <w:szCs w:val="28"/>
        </w:rPr>
        <w:t xml:space="preserve"> Leitura e compreensão. </w:t>
      </w:r>
    </w:p>
    <w:p w14:paraId="16220EE2" w14:textId="77777777" w:rsidR="009B65F0" w:rsidRPr="009B65F0" w:rsidRDefault="009B65F0" w:rsidP="009B65F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B65F0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9B65F0">
        <w:rPr>
          <w:rFonts w:ascii="Arial" w:hAnsi="Arial" w:cs="Arial"/>
          <w:bCs/>
          <w:sz w:val="28"/>
          <w:szCs w:val="28"/>
        </w:rPr>
        <w:t xml:space="preserve">Ler e compreender, em colaboração com os colegas e com ajuda do professor, fotolegendas, manchetes e lides em notícias, álbum de fotos digital noticioso e notícias curtas para o público infantil, dentre outros gêneros jornalístico considerando a situação comunicativa e o tema/ assunto do texto. </w:t>
      </w:r>
    </w:p>
    <w:p w14:paraId="33A1B5F7" w14:textId="77777777" w:rsidR="009B65F0" w:rsidRPr="009B65F0" w:rsidRDefault="009B65F0" w:rsidP="009B65F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B65F0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9B65F0">
        <w:rPr>
          <w:rFonts w:ascii="Arial" w:hAnsi="Arial" w:cs="Arial"/>
          <w:sz w:val="28"/>
          <w:szCs w:val="28"/>
        </w:rPr>
        <w:t>página 43 a 45 no livro de Atividades Suplementares.</w:t>
      </w:r>
    </w:p>
    <w:p w14:paraId="5DCE919B" w14:textId="0CEE2317" w:rsidR="009B65F0" w:rsidRDefault="009B65F0" w:rsidP="009B65F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B65F0">
        <w:rPr>
          <w:rFonts w:ascii="Arial" w:hAnsi="Arial" w:cs="Arial"/>
          <w:b/>
          <w:bCs/>
          <w:sz w:val="28"/>
          <w:szCs w:val="28"/>
        </w:rPr>
        <w:t>Leitura no paradidático “Luz dos meus olhos”.</w:t>
      </w:r>
    </w:p>
    <w:p w14:paraId="26C4F1D0" w14:textId="77777777" w:rsidR="009B65F0" w:rsidRPr="009B65F0" w:rsidRDefault="009B65F0" w:rsidP="009B65F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8B4CF15" w14:textId="77777777" w:rsidR="009B65F0" w:rsidRPr="009B65F0" w:rsidRDefault="009B65F0" w:rsidP="009B65F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B79486C" w14:textId="2C466851" w:rsidR="009B65F0" w:rsidRDefault="009B65F0" w:rsidP="009B65F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</w:t>
      </w:r>
      <w:r w:rsidRPr="009B65F0">
        <w:rPr>
          <w:rFonts w:ascii="Arial" w:hAnsi="Arial" w:cs="Arial"/>
          <w:b/>
          <w:bCs/>
          <w:sz w:val="28"/>
          <w:szCs w:val="28"/>
        </w:rPr>
        <w:t>AULA: REDAÇÃO</w:t>
      </w:r>
    </w:p>
    <w:p w14:paraId="241CA439" w14:textId="77777777" w:rsidR="009B65F0" w:rsidRPr="009B65F0" w:rsidRDefault="009B65F0" w:rsidP="009B65F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6DC315F" w14:textId="77777777" w:rsidR="009B65F0" w:rsidRPr="009B65F0" w:rsidRDefault="009B65F0" w:rsidP="009B65F0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9B65F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B65F0">
        <w:rPr>
          <w:rFonts w:ascii="Arial" w:hAnsi="Arial" w:cs="Arial"/>
          <w:sz w:val="28"/>
          <w:szCs w:val="28"/>
        </w:rPr>
        <w:t>Caça-palavras.</w:t>
      </w:r>
    </w:p>
    <w:p w14:paraId="285EF70F" w14:textId="77777777" w:rsidR="009B65F0" w:rsidRPr="009B65F0" w:rsidRDefault="009B65F0" w:rsidP="009B65F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65F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9B65F0">
        <w:rPr>
          <w:rFonts w:ascii="Arial" w:hAnsi="Arial" w:cs="Arial"/>
          <w:sz w:val="28"/>
          <w:szCs w:val="28"/>
        </w:rPr>
        <w:t xml:space="preserve">Planejar e produzir caça-palavras com a mediação do professor e realizando revisão e edição ao longo do processo de produção. </w:t>
      </w:r>
    </w:p>
    <w:p w14:paraId="5E38C35A" w14:textId="6C7D84D6" w:rsidR="009B65F0" w:rsidRDefault="009B65F0" w:rsidP="009B65F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65F0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9B65F0">
        <w:rPr>
          <w:rFonts w:ascii="Arial" w:hAnsi="Arial" w:cs="Arial"/>
          <w:sz w:val="28"/>
          <w:szCs w:val="28"/>
        </w:rPr>
        <w:t>páginas 78 a 80.</w:t>
      </w:r>
    </w:p>
    <w:p w14:paraId="265E0280" w14:textId="77777777" w:rsidR="009B65F0" w:rsidRDefault="009B65F0" w:rsidP="009B65F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E6559F" w14:textId="77777777" w:rsidR="009B65F0" w:rsidRPr="009B65F0" w:rsidRDefault="009B65F0" w:rsidP="009B65F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AB49C8" w14:textId="79D4EC68" w:rsidR="009B65F0" w:rsidRDefault="009B65F0" w:rsidP="009B65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B65F0">
        <w:rPr>
          <w:rFonts w:ascii="Arial" w:hAnsi="Arial" w:cs="Arial"/>
          <w:b/>
          <w:bCs/>
          <w:color w:val="000000" w:themeColor="text1"/>
          <w:sz w:val="28"/>
          <w:szCs w:val="28"/>
        </w:rPr>
        <w:t>3ª AULA: MATEMÁTICA</w:t>
      </w:r>
    </w:p>
    <w:p w14:paraId="787E397B" w14:textId="77777777" w:rsidR="009B65F0" w:rsidRPr="009B65F0" w:rsidRDefault="009B65F0" w:rsidP="009B65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03A61B0" w14:textId="77777777" w:rsidR="009B65F0" w:rsidRPr="009B65F0" w:rsidRDefault="009B65F0" w:rsidP="009B65F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B65F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B65F0">
        <w:rPr>
          <w:rFonts w:ascii="Arial" w:hAnsi="Arial" w:cs="Arial"/>
          <w:sz w:val="28"/>
          <w:szCs w:val="28"/>
        </w:rPr>
        <w:t xml:space="preserve">Sólidos geométricos. </w:t>
      </w:r>
    </w:p>
    <w:p w14:paraId="1AC26339" w14:textId="77777777" w:rsidR="009B65F0" w:rsidRPr="009B65F0" w:rsidRDefault="009B65F0" w:rsidP="009B65F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B65F0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9B65F0">
        <w:rPr>
          <w:rFonts w:ascii="Arial" w:hAnsi="Arial" w:cs="Arial"/>
          <w:bCs/>
          <w:sz w:val="28"/>
          <w:szCs w:val="28"/>
        </w:rPr>
        <w:t xml:space="preserve">Identificar as figuras geométricas planas (triângulos, quadrados, retângulos, círculos) a partir de um conjunto de figuras. Reconhecer as faces de um sólido geométrico. </w:t>
      </w:r>
    </w:p>
    <w:p w14:paraId="2E6543B8" w14:textId="77777777" w:rsidR="009B65F0" w:rsidRPr="009B65F0" w:rsidRDefault="009B65F0" w:rsidP="009B65F0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65F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10: </w:t>
      </w:r>
      <w:r w:rsidRPr="009B65F0">
        <w:rPr>
          <w:rFonts w:ascii="Arial" w:hAnsi="Arial" w:cs="Arial"/>
          <w:color w:val="000000" w:themeColor="text1"/>
          <w:sz w:val="28"/>
          <w:szCs w:val="28"/>
        </w:rPr>
        <w:t xml:space="preserve">Formas e espaços.  </w:t>
      </w:r>
    </w:p>
    <w:p w14:paraId="7DE3C4A7" w14:textId="77777777" w:rsidR="009B65F0" w:rsidRPr="009B65F0" w:rsidRDefault="009B65F0" w:rsidP="009B65F0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65F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9B65F0">
        <w:rPr>
          <w:rFonts w:ascii="Arial" w:hAnsi="Arial" w:cs="Arial"/>
          <w:color w:val="000000" w:themeColor="text1"/>
          <w:sz w:val="28"/>
          <w:szCs w:val="28"/>
        </w:rPr>
        <w:t xml:space="preserve">páginas 98 a 100. </w:t>
      </w:r>
    </w:p>
    <w:p w14:paraId="25FC4091" w14:textId="736F9411" w:rsidR="009B65F0" w:rsidRDefault="009B65F0" w:rsidP="009B65F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9B65F0">
        <w:rPr>
          <w:rFonts w:ascii="Arial" w:hAnsi="Arial" w:cs="Arial"/>
          <w:color w:val="FF0000"/>
          <w:sz w:val="28"/>
          <w:szCs w:val="28"/>
        </w:rPr>
        <w:t>Para casa: página 101. Recortar planificações dos sólidos geométricos do anexo 4 (páginas 139 a 149).</w:t>
      </w:r>
    </w:p>
    <w:p w14:paraId="1A90522E" w14:textId="2DAD67E2" w:rsidR="009B65F0" w:rsidRDefault="009B65F0" w:rsidP="009B65F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70771347" w14:textId="77777777" w:rsidR="009B65F0" w:rsidRPr="009B65F0" w:rsidRDefault="009B65F0" w:rsidP="009B65F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5945C4EE" w14:textId="1D700C83" w:rsidR="009B65F0" w:rsidRDefault="009B65F0" w:rsidP="009B65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B65F0">
        <w:rPr>
          <w:rFonts w:ascii="Arial" w:hAnsi="Arial" w:cs="Arial"/>
          <w:b/>
          <w:bCs/>
          <w:color w:val="000000" w:themeColor="text1"/>
          <w:sz w:val="28"/>
          <w:szCs w:val="28"/>
        </w:rPr>
        <w:t>4ª AULA: CIÊNCIAS</w:t>
      </w:r>
    </w:p>
    <w:p w14:paraId="6E9CB58F" w14:textId="77777777" w:rsidR="009B65F0" w:rsidRPr="009B65F0" w:rsidRDefault="009B65F0" w:rsidP="009B65F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4A0B886" w14:textId="77777777" w:rsidR="009B65F0" w:rsidRPr="009B65F0" w:rsidRDefault="009B65F0" w:rsidP="009B65F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B65F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B65F0">
        <w:rPr>
          <w:rFonts w:ascii="Arial" w:hAnsi="Arial" w:cs="Arial"/>
          <w:sz w:val="28"/>
          <w:szCs w:val="28"/>
        </w:rPr>
        <w:t>A criação de objetos.</w:t>
      </w:r>
    </w:p>
    <w:p w14:paraId="04D3D343" w14:textId="77777777" w:rsidR="009B65F0" w:rsidRPr="009B65F0" w:rsidRDefault="009B65F0" w:rsidP="009B65F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B65F0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9B65F0">
        <w:rPr>
          <w:rFonts w:ascii="Arial" w:hAnsi="Arial" w:cs="Arial"/>
          <w:bCs/>
          <w:sz w:val="28"/>
          <w:szCs w:val="28"/>
        </w:rPr>
        <w:t xml:space="preserve">Identificar de que materiais (metais, madeira, </w:t>
      </w:r>
      <w:proofErr w:type="gramStart"/>
      <w:r w:rsidRPr="009B65F0">
        <w:rPr>
          <w:rFonts w:ascii="Arial" w:hAnsi="Arial" w:cs="Arial"/>
          <w:bCs/>
          <w:sz w:val="28"/>
          <w:szCs w:val="28"/>
        </w:rPr>
        <w:t>vidro, etc.</w:t>
      </w:r>
      <w:proofErr w:type="gramEnd"/>
      <w:r w:rsidRPr="009B65F0">
        <w:rPr>
          <w:rFonts w:ascii="Arial" w:hAnsi="Arial" w:cs="Arial"/>
          <w:bCs/>
          <w:sz w:val="28"/>
          <w:szCs w:val="28"/>
        </w:rPr>
        <w:t xml:space="preserve">) são feitos os objetos que fazem parte da vida cotidiana, como esses objetos são utilizados e com quais materiais eram produzidos no passado. </w:t>
      </w:r>
    </w:p>
    <w:p w14:paraId="4D5C5801" w14:textId="77777777" w:rsidR="009B65F0" w:rsidRPr="009B65F0" w:rsidRDefault="009B65F0" w:rsidP="009B65F0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65F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9: </w:t>
      </w:r>
      <w:r w:rsidRPr="009B65F0">
        <w:rPr>
          <w:rFonts w:ascii="Arial" w:hAnsi="Arial" w:cs="Arial"/>
          <w:color w:val="000000" w:themeColor="text1"/>
          <w:sz w:val="28"/>
          <w:szCs w:val="28"/>
        </w:rPr>
        <w:t>E como era antigamente?</w:t>
      </w:r>
    </w:p>
    <w:p w14:paraId="6AA8EDB6" w14:textId="77777777" w:rsidR="009B65F0" w:rsidRPr="009B65F0" w:rsidRDefault="009B65F0" w:rsidP="009B65F0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65F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9B65F0">
        <w:rPr>
          <w:rFonts w:ascii="Arial" w:hAnsi="Arial" w:cs="Arial"/>
          <w:color w:val="000000" w:themeColor="text1"/>
          <w:sz w:val="28"/>
          <w:szCs w:val="28"/>
        </w:rPr>
        <w:t xml:space="preserve">páginas 60 a 64. </w:t>
      </w:r>
    </w:p>
    <w:p w14:paraId="6DB446AA" w14:textId="77777777" w:rsidR="009B65F0" w:rsidRPr="009B65F0" w:rsidRDefault="009B65F0" w:rsidP="009B65F0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9B65F0">
        <w:rPr>
          <w:rFonts w:ascii="Arial" w:hAnsi="Arial" w:cs="Arial"/>
          <w:b/>
          <w:bCs/>
          <w:sz w:val="28"/>
          <w:szCs w:val="28"/>
        </w:rPr>
        <w:t>Forte abraço!</w:t>
      </w:r>
    </w:p>
    <w:p w14:paraId="3807E903" w14:textId="77777777" w:rsidR="009B65F0" w:rsidRPr="009B65F0" w:rsidRDefault="009B65F0" w:rsidP="009B65F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82D84E" w14:textId="77777777" w:rsidR="009B65F0" w:rsidRPr="009B65F0" w:rsidRDefault="009B65F0" w:rsidP="009B65F0">
      <w:pPr>
        <w:spacing w:after="0" w:line="240" w:lineRule="auto"/>
        <w:jc w:val="both"/>
        <w:rPr>
          <w:sz w:val="28"/>
          <w:szCs w:val="28"/>
        </w:rPr>
      </w:pPr>
    </w:p>
    <w:sectPr w:rsidR="009B65F0" w:rsidRPr="009B65F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939F5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53D77"/>
    <w:rsid w:val="00457F42"/>
    <w:rsid w:val="00460FD2"/>
    <w:rsid w:val="00494821"/>
    <w:rsid w:val="004972AF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614D39"/>
    <w:rsid w:val="00640082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F748B"/>
    <w:rsid w:val="00C01039"/>
    <w:rsid w:val="00C04D47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F22DD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31CEC"/>
    <w:rsid w:val="00E43752"/>
    <w:rsid w:val="00E47B04"/>
    <w:rsid w:val="00E7773B"/>
    <w:rsid w:val="00ED6DD2"/>
    <w:rsid w:val="00EE56BC"/>
    <w:rsid w:val="00F354BC"/>
    <w:rsid w:val="00F533C5"/>
    <w:rsid w:val="00F62BD5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222</cp:revision>
  <dcterms:created xsi:type="dcterms:W3CDTF">2021-04-25T16:24:00Z</dcterms:created>
  <dcterms:modified xsi:type="dcterms:W3CDTF">2021-08-03T11:02:00Z</dcterms:modified>
</cp:coreProperties>
</file>